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E78" w:rsidRPr="003D33A8" w:rsidRDefault="00D27E78" w:rsidP="00D27E78">
      <w:pPr>
        <w:pStyle w:val="BodyTextIndent"/>
        <w:spacing w:line="240" w:lineRule="auto"/>
        <w:jc w:val="center"/>
        <w:rPr>
          <w:rFonts w:ascii="GHEA Grapalat" w:hAnsi="GHEA Grapalat"/>
          <w:i w:val="0"/>
          <w:sz w:val="24"/>
          <w:szCs w:val="24"/>
        </w:rPr>
      </w:pPr>
      <w:r w:rsidRPr="003D33A8">
        <w:rPr>
          <w:rFonts w:ascii="GHEA Grapalat" w:hAnsi="GHEA Grapalat"/>
          <w:i w:val="0"/>
          <w:sz w:val="24"/>
          <w:szCs w:val="24"/>
        </w:rPr>
        <w:t>NOTICE</w:t>
      </w:r>
    </w:p>
    <w:p w:rsidR="00D27E78" w:rsidRPr="00EC73CA" w:rsidRDefault="00D27E78" w:rsidP="00D27E78">
      <w:pPr>
        <w:pStyle w:val="HTMLPreformatted"/>
        <w:shd w:val="clear" w:color="auto" w:fill="F8F9FA"/>
        <w:jc w:val="center"/>
        <w:rPr>
          <w:rFonts w:ascii="inherit" w:hAnsi="inherit"/>
          <w:color w:val="202124"/>
          <w:sz w:val="24"/>
          <w:szCs w:val="24"/>
          <w:lang w:val="en-US"/>
        </w:rPr>
      </w:pPr>
      <w:proofErr w:type="gramStart"/>
      <w:r w:rsidRPr="00EC73CA">
        <w:rPr>
          <w:rFonts w:ascii="GHEA Grapalat" w:hAnsi="GHEA Grapalat"/>
          <w:sz w:val="24"/>
          <w:szCs w:val="24"/>
          <w:lang w:val="en-US"/>
        </w:rPr>
        <w:t xml:space="preserve">ON </w:t>
      </w:r>
      <w:r>
        <w:rPr>
          <w:rFonts w:ascii="GHEA Grapalat" w:hAnsi="GHEA Grapalat"/>
          <w:sz w:val="24"/>
          <w:szCs w:val="24"/>
          <w:lang w:val="en-US"/>
        </w:rPr>
        <w:t xml:space="preserve"> OPEN</w:t>
      </w:r>
      <w:proofErr w:type="gramEnd"/>
      <w:r>
        <w:rPr>
          <w:rFonts w:ascii="GHEA Grapalat" w:hAnsi="GHEA Grapalat"/>
          <w:sz w:val="24"/>
          <w:szCs w:val="24"/>
          <w:lang w:val="en-US"/>
        </w:rPr>
        <w:t xml:space="preserve"> TENDER</w:t>
      </w:r>
    </w:p>
    <w:p w:rsidR="00D27E78" w:rsidRPr="00146C27" w:rsidRDefault="00D27E78" w:rsidP="00D27E78">
      <w:pPr>
        <w:pStyle w:val="BodyTextIndent"/>
        <w:spacing w:after="160" w:line="276" w:lineRule="auto"/>
        <w:ind w:left="90" w:right="8"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w:t>
      </w:r>
      <w:r w:rsidRPr="00A141BD">
        <w:rPr>
          <w:rFonts w:ascii="GHEA Grapalat" w:hAnsi="GHEA Grapalat"/>
          <w:i w:val="0"/>
          <w:sz w:val="24"/>
          <w:szCs w:val="24"/>
        </w:rPr>
        <w:t xml:space="preserve">Open Tender </w:t>
      </w:r>
      <w:r w:rsidRPr="00146C27">
        <w:rPr>
          <w:rFonts w:ascii="GHEA Grapalat" w:hAnsi="GHEA Grapalat"/>
          <w:i w:val="0"/>
          <w:sz w:val="24"/>
          <w:szCs w:val="24"/>
        </w:rPr>
        <w:t xml:space="preserve">Commission </w:t>
      </w:r>
      <w:r w:rsidRPr="00D91CD1">
        <w:rPr>
          <w:rFonts w:ascii="GHEA Grapalat" w:hAnsi="GHEA Grapalat"/>
          <w:i w:val="0"/>
          <w:sz w:val="24"/>
          <w:szCs w:val="24"/>
        </w:rPr>
        <w:t>N 2</w:t>
      </w:r>
      <w:r w:rsidRPr="00A141BD">
        <w:rPr>
          <w:rFonts w:ascii="GHEA Grapalat" w:hAnsi="GHEA Grapalat"/>
          <w:i w:val="0"/>
          <w:sz w:val="24"/>
          <w:szCs w:val="24"/>
        </w:rPr>
        <w:t xml:space="preserve"> of </w:t>
      </w:r>
      <w:r>
        <w:rPr>
          <w:rFonts w:ascii="GHEA Grapalat" w:hAnsi="GHEA Grapalat"/>
          <w:i w:val="0"/>
          <w:sz w:val="24"/>
          <w:szCs w:val="24"/>
        </w:rPr>
        <w:t>1</w:t>
      </w:r>
      <w:r w:rsidR="000827FA">
        <w:rPr>
          <w:rFonts w:ascii="GHEA Grapalat" w:hAnsi="GHEA Grapalat"/>
          <w:i w:val="0"/>
          <w:sz w:val="24"/>
          <w:szCs w:val="24"/>
        </w:rPr>
        <w:t>6</w:t>
      </w:r>
      <w:r>
        <w:rPr>
          <w:rFonts w:ascii="GHEA Grapalat" w:hAnsi="GHEA Grapalat"/>
          <w:i w:val="0"/>
          <w:sz w:val="24"/>
          <w:szCs w:val="24"/>
        </w:rPr>
        <w:t>.02.2022</w:t>
      </w:r>
      <w:r w:rsidRPr="00D91CD1">
        <w:rPr>
          <w:rFonts w:ascii="GHEA Grapalat" w:hAnsi="GHEA Grapalat"/>
          <w:i w:val="0"/>
          <w:sz w:val="24"/>
          <w:szCs w:val="24"/>
        </w:rPr>
        <w:t xml:space="preserve"> </w:t>
      </w:r>
      <w:r w:rsidRPr="00146C27">
        <w:rPr>
          <w:rFonts w:ascii="GHEA Grapalat" w:hAnsi="GHEA Grapalat"/>
          <w:i w:val="0"/>
          <w:sz w:val="24"/>
          <w:szCs w:val="24"/>
        </w:rPr>
        <w:t>and is</w:t>
      </w:r>
      <w:r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2504B7" w:rsidRDefault="00D27E78" w:rsidP="00D27E78">
      <w:pPr>
        <w:pStyle w:val="BodyTextIndent"/>
        <w:jc w:val="center"/>
        <w:rPr>
          <w:rFonts w:ascii="GHEA Grapalat" w:hAnsi="GHEA Grapalat"/>
          <w:i w:val="0"/>
          <w:sz w:val="24"/>
          <w:szCs w:val="24"/>
        </w:rPr>
      </w:pPr>
      <w:r w:rsidRPr="003D33A8">
        <w:rPr>
          <w:rFonts w:ascii="GHEA Grapalat" w:hAnsi="GHEA Grapalat"/>
          <w:i w:val="0"/>
          <w:sz w:val="24"/>
          <w:szCs w:val="24"/>
        </w:rPr>
        <w:t>C</w:t>
      </w:r>
      <w:r>
        <w:rPr>
          <w:rFonts w:ascii="GHEA Grapalat" w:hAnsi="GHEA Grapalat"/>
          <w:i w:val="0"/>
          <w:sz w:val="24"/>
          <w:szCs w:val="24"/>
        </w:rPr>
        <w:t>ode of the price quotation</w:t>
      </w:r>
    </w:p>
    <w:p w:rsidR="0091042F" w:rsidRDefault="00C26F68" w:rsidP="0098701B">
      <w:pPr>
        <w:pStyle w:val="BodyTextIndent"/>
        <w:spacing w:after="160"/>
        <w:jc w:val="center"/>
        <w:rPr>
          <w:rFonts w:ascii="GHEA Grapalat" w:hAnsi="GHEA Grapalat"/>
          <w:i w:val="0"/>
          <w:sz w:val="24"/>
          <w:szCs w:val="24"/>
          <w:lang w:val="en-US"/>
        </w:rPr>
      </w:pPr>
      <w:r w:rsidRPr="00C26F68">
        <w:rPr>
          <w:rFonts w:ascii="GHEA Grapalat" w:hAnsi="GHEA Grapalat"/>
          <w:i w:val="0"/>
          <w:sz w:val="24"/>
          <w:szCs w:val="24"/>
        </w:rPr>
        <w:t>Code of the open tender</w:t>
      </w:r>
      <w:r>
        <w:rPr>
          <w:rFonts w:ascii="GHEA Grapalat" w:hAnsi="GHEA Grapalat"/>
        </w:rPr>
        <w:t xml:space="preserve"> </w:t>
      </w:r>
      <w:r>
        <w:rPr>
          <w:rFonts w:ascii="GHEA Grapalat" w:hAnsi="GHEA Grapalat"/>
        </w:rPr>
        <w:t xml:space="preserve"> </w:t>
      </w:r>
      <w:bookmarkStart w:id="0" w:name="_GoBack"/>
      <w:bookmarkEnd w:id="0"/>
      <w:r w:rsidR="0064118C">
        <w:rPr>
          <w:rFonts w:ascii="GHEA Grapalat" w:hAnsi="GHEA Grapalat"/>
          <w:i w:val="0"/>
          <w:sz w:val="24"/>
          <w:szCs w:val="24"/>
        </w:rPr>
        <w:t>YCL-</w:t>
      </w:r>
      <w:r w:rsidR="00D27E78" w:rsidRPr="00D27E78">
        <w:rPr>
          <w:rFonts w:ascii="GHEA Grapalat" w:hAnsi="GHEA Grapalat"/>
          <w:i w:val="0"/>
          <w:sz w:val="24"/>
          <w:szCs w:val="24"/>
        </w:rPr>
        <w:t xml:space="preserve"> </w:t>
      </w:r>
      <w:proofErr w:type="spellStart"/>
      <w:r w:rsidR="00D27E78" w:rsidRPr="002B32ED">
        <w:rPr>
          <w:rFonts w:ascii="GHEA Grapalat" w:hAnsi="GHEA Grapalat"/>
          <w:i w:val="0"/>
          <w:sz w:val="24"/>
          <w:szCs w:val="24"/>
        </w:rPr>
        <w:t>BM</w:t>
      </w:r>
      <w:r w:rsidR="00D27E78">
        <w:rPr>
          <w:rFonts w:ascii="GHEA Grapalat" w:hAnsi="GHEA Grapalat"/>
          <w:i w:val="0"/>
          <w:sz w:val="24"/>
          <w:szCs w:val="24"/>
        </w:rPr>
        <w:t>Kh</w:t>
      </w:r>
      <w:r w:rsidR="00D27E78" w:rsidRPr="002B32ED">
        <w:rPr>
          <w:rFonts w:ascii="GHEA Grapalat" w:hAnsi="GHEA Grapalat"/>
          <w:i w:val="0"/>
          <w:sz w:val="24"/>
          <w:szCs w:val="24"/>
        </w:rPr>
        <w:t>TsDzB</w:t>
      </w:r>
      <w:proofErr w:type="spellEnd"/>
      <w:r w:rsidR="00D27E78" w:rsidRPr="002B32ED">
        <w:rPr>
          <w:rFonts w:ascii="GHEA Grapalat" w:hAnsi="GHEA Grapalat"/>
          <w:i w:val="0"/>
          <w:sz w:val="24"/>
          <w:szCs w:val="24"/>
        </w:rPr>
        <w:t>-</w:t>
      </w:r>
      <w:r w:rsidR="00D27E78">
        <w:rPr>
          <w:rFonts w:ascii="GHEA Grapalat" w:hAnsi="GHEA Grapalat"/>
          <w:i w:val="0"/>
          <w:sz w:val="24"/>
          <w:szCs w:val="24"/>
          <w:lang w:val="en-US"/>
        </w:rPr>
        <w:t>22/1</w:t>
      </w:r>
    </w:p>
    <w:p w:rsidR="009177F0" w:rsidRDefault="009177F0" w:rsidP="0098701B">
      <w:pPr>
        <w:pStyle w:val="BodyTextIndent"/>
        <w:spacing w:after="160"/>
        <w:jc w:val="center"/>
        <w:rPr>
          <w:rFonts w:ascii="GHEA Grapalat" w:hAnsi="GHEA Grapalat"/>
          <w:i w:val="0"/>
          <w:sz w:val="24"/>
          <w:szCs w:val="24"/>
          <w:lang w:val="en-US"/>
        </w:rPr>
      </w:pPr>
    </w:p>
    <w:p w:rsidR="009177F0" w:rsidRPr="0064118C" w:rsidRDefault="009177F0" w:rsidP="009177F0">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The contracting authority &lt;&lt;</w:t>
      </w:r>
      <w:proofErr w:type="spellStart"/>
      <w:r w:rsidRPr="00477683">
        <w:rPr>
          <w:rFonts w:ascii="Times New Roman" w:hAnsi="Times New Roman"/>
          <w:i w:val="0"/>
          <w:sz w:val="22"/>
          <w:szCs w:val="24"/>
          <w:lang w:val="en-US"/>
        </w:rPr>
        <w:t>Yerqaxluys</w:t>
      </w:r>
      <w:proofErr w:type="spellEnd"/>
      <w:r w:rsidRPr="00477683">
        <w:rPr>
          <w:rFonts w:ascii="Times New Roman" w:hAnsi="Times New Roman"/>
          <w:i w:val="0"/>
          <w:sz w:val="22"/>
          <w:szCs w:val="24"/>
          <w:lang w:val="en-US"/>
        </w:rPr>
        <w:t xml:space="preserve">&gt;&gt; Closed Joint Stock Company, located at the following address: </w:t>
      </w:r>
      <w:proofErr w:type="spellStart"/>
      <w:r w:rsidRPr="00477683">
        <w:rPr>
          <w:rFonts w:ascii="Times New Roman" w:hAnsi="Times New Roman"/>
          <w:i w:val="0"/>
          <w:sz w:val="22"/>
          <w:szCs w:val="24"/>
          <w:lang w:val="en-US"/>
        </w:rPr>
        <w:t>Buzand</w:t>
      </w:r>
      <w:proofErr w:type="spellEnd"/>
      <w:r w:rsidRPr="00477683">
        <w:rPr>
          <w:rFonts w:ascii="Times New Roman" w:hAnsi="Times New Roman"/>
          <w:i w:val="0"/>
          <w:sz w:val="22"/>
          <w:szCs w:val="24"/>
          <w:lang w:val="en-US"/>
        </w:rPr>
        <w:t xml:space="preserve"> 1/4 street, Yerevan, 375014, Republic of </w:t>
      </w:r>
      <w:proofErr w:type="spellStart"/>
      <w:r w:rsidRPr="00477683">
        <w:rPr>
          <w:rFonts w:ascii="Times New Roman" w:hAnsi="Times New Roman"/>
          <w:i w:val="0"/>
          <w:sz w:val="22"/>
          <w:szCs w:val="24"/>
          <w:lang w:val="en-US"/>
        </w:rPr>
        <w:t>Armenia</w:t>
      </w:r>
      <w:proofErr w:type="gramStart"/>
      <w:r w:rsidRPr="00477683">
        <w:rPr>
          <w:rFonts w:ascii="Times New Roman" w:hAnsi="Times New Roman"/>
          <w:i w:val="0"/>
          <w:sz w:val="22"/>
          <w:szCs w:val="24"/>
          <w:lang w:val="en-US"/>
        </w:rPr>
        <w:t>,</w:t>
      </w:r>
      <w:r w:rsidRPr="0064118C">
        <w:rPr>
          <w:rFonts w:ascii="Times New Roman" w:hAnsi="Times New Roman"/>
          <w:i w:val="0"/>
          <w:sz w:val="22"/>
          <w:szCs w:val="24"/>
          <w:lang w:val="en-US"/>
        </w:rPr>
        <w:t>gives</w:t>
      </w:r>
      <w:proofErr w:type="spellEnd"/>
      <w:proofErr w:type="gramEnd"/>
      <w:r w:rsidRPr="0064118C">
        <w:rPr>
          <w:rFonts w:ascii="Times New Roman" w:hAnsi="Times New Roman"/>
          <w:i w:val="0"/>
          <w:sz w:val="22"/>
          <w:szCs w:val="24"/>
          <w:lang w:val="en-US"/>
        </w:rPr>
        <w:t xml:space="preserve"> notice for a price quotation which shall be carried out in one stage.</w:t>
      </w:r>
    </w:p>
    <w:p w:rsidR="009177F0" w:rsidRPr="00D27E78" w:rsidRDefault="009177F0" w:rsidP="009177F0">
      <w:pPr>
        <w:pStyle w:val="BodyTextIndent"/>
        <w:spacing w:line="240" w:lineRule="auto"/>
        <w:ind w:firstLine="0"/>
        <w:rPr>
          <w:rFonts w:ascii="Times New Roman" w:hAnsi="Times New Roman"/>
          <w:i w:val="0"/>
          <w:sz w:val="22"/>
          <w:szCs w:val="24"/>
          <w:lang w:val="en-US"/>
        </w:rPr>
      </w:pPr>
      <w:r w:rsidRPr="00D27E78">
        <w:rPr>
          <w:rFonts w:ascii="Times New Roman" w:hAnsi="Times New Roman"/>
          <w:i w:val="0"/>
          <w:sz w:val="22"/>
          <w:szCs w:val="24"/>
          <w:lang w:val="en-US"/>
        </w:rPr>
        <w:t xml:space="preserve">The bidder selected based on the results of the open tender will be proposed, in a prescribed manner, to conclude a contract of technical-supervision </w:t>
      </w:r>
      <w:proofErr w:type="gramStart"/>
      <w:r w:rsidRPr="00D27E78">
        <w:rPr>
          <w:rFonts w:ascii="Times New Roman" w:hAnsi="Times New Roman"/>
          <w:i w:val="0"/>
          <w:sz w:val="22"/>
          <w:szCs w:val="24"/>
          <w:lang w:val="en-US"/>
        </w:rPr>
        <w:t>services  (</w:t>
      </w:r>
      <w:proofErr w:type="gramEnd"/>
      <w:r w:rsidRPr="00D27E78">
        <w:rPr>
          <w:rFonts w:ascii="Times New Roman" w:hAnsi="Times New Roman"/>
          <w:i w:val="0"/>
          <w:sz w:val="22"/>
          <w:szCs w:val="24"/>
          <w:lang w:val="en-US"/>
        </w:rPr>
        <w:t xml:space="preserve">hereinafter referred to as "the contract").                       </w:t>
      </w:r>
    </w:p>
    <w:p w:rsidR="009177F0" w:rsidRPr="0064118C" w:rsidRDefault="009177F0" w:rsidP="009177F0">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Pursuant to Article 7 of the Law of the Republic of Armenia "On procurement", any person, irrespective of the fact of being a foreign natural person, an </w:t>
      </w:r>
      <w:proofErr w:type="spellStart"/>
      <w:r w:rsidRPr="0064118C">
        <w:rPr>
          <w:rFonts w:ascii="Times New Roman" w:hAnsi="Times New Roman"/>
          <w:i w:val="0"/>
          <w:sz w:val="22"/>
          <w:szCs w:val="24"/>
          <w:lang w:val="en-US"/>
        </w:rPr>
        <w:t>organisation</w:t>
      </w:r>
      <w:proofErr w:type="spellEnd"/>
      <w:r w:rsidRPr="0064118C">
        <w:rPr>
          <w:rFonts w:ascii="Times New Roman" w:hAnsi="Times New Roman"/>
          <w:i w:val="0"/>
          <w:sz w:val="22"/>
          <w:szCs w:val="24"/>
          <w:lang w:val="en-US"/>
        </w:rPr>
        <w:t xml:space="preserve"> or a stateless person, shall have equal right to participate in this price quotation.</w:t>
      </w:r>
    </w:p>
    <w:p w:rsidR="009177F0" w:rsidRPr="0064118C" w:rsidRDefault="009177F0" w:rsidP="009177F0">
      <w:pPr>
        <w:jc w:val="both"/>
        <w:rPr>
          <w:sz w:val="22"/>
          <w:lang w:val="en-US"/>
        </w:rPr>
      </w:pPr>
      <w:r w:rsidRPr="0064118C">
        <w:rPr>
          <w:sz w:val="22"/>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9177F0" w:rsidRPr="0064118C" w:rsidRDefault="009177F0" w:rsidP="009177F0">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177F0" w:rsidRDefault="009177F0" w:rsidP="009177F0">
      <w:pPr>
        <w:pStyle w:val="BodyTextIndent"/>
        <w:spacing w:line="240" w:lineRule="auto"/>
        <w:ind w:firstLine="0"/>
        <w:rPr>
          <w:rFonts w:ascii="Times New Roman" w:hAnsi="Times New Roman"/>
          <w:i w:val="0"/>
          <w:sz w:val="22"/>
          <w:szCs w:val="24"/>
          <w:lang w:val="en-US"/>
        </w:rPr>
      </w:pPr>
      <w:r w:rsidRPr="000827FA">
        <w:rPr>
          <w:rFonts w:ascii="Times New Roman" w:hAnsi="Times New Roman"/>
          <w:i w:val="0"/>
          <w:sz w:val="22"/>
          <w:szCs w:val="24"/>
          <w:lang w:val="en-US"/>
        </w:rPr>
        <w:t xml:space="preserve">For receiving the hard copy of the invitation for the price quotation, it is necessary to apply to the contracting authority by 11:00 </w:t>
      </w:r>
      <w:proofErr w:type="gramStart"/>
      <w:r w:rsidRPr="000827FA">
        <w:rPr>
          <w:rFonts w:ascii="Times New Roman" w:hAnsi="Times New Roman"/>
          <w:i w:val="0"/>
          <w:sz w:val="22"/>
          <w:szCs w:val="24"/>
          <w:lang w:val="en-US"/>
        </w:rPr>
        <w:t>am</w:t>
      </w:r>
      <w:proofErr w:type="gramEnd"/>
      <w:r w:rsidRPr="000827FA">
        <w:rPr>
          <w:rFonts w:ascii="Times New Roman" w:hAnsi="Times New Roman"/>
          <w:i w:val="0"/>
          <w:sz w:val="22"/>
          <w:szCs w:val="24"/>
          <w:lang w:val="en-US"/>
        </w:rPr>
        <w:t xml:space="preserve"> 04.04.2022. </w:t>
      </w:r>
      <w:r w:rsidRPr="0064118C">
        <w:rPr>
          <w:rFonts w:ascii="Times New Roman" w:hAnsi="Times New Roman"/>
          <w:i w:val="0"/>
          <w:sz w:val="22"/>
          <w:szCs w:val="24"/>
          <w:lang w:val="en-US"/>
        </w:rPr>
        <w:t>Moreover, an application in writing must be submitted to the contracting authority for receiving the hard copy of the invitation</w:t>
      </w:r>
      <w:r w:rsidRPr="00C62E36">
        <w:rPr>
          <w:sz w:val="22"/>
          <w:lang w:val="en-US"/>
        </w:rPr>
        <w:t xml:space="preserve"> </w:t>
      </w:r>
      <w:r w:rsidRPr="004A1A2C">
        <w:rPr>
          <w:rFonts w:ascii="Times New Roman" w:hAnsi="Times New Roman"/>
          <w:i w:val="0"/>
          <w:sz w:val="22"/>
          <w:szCs w:val="24"/>
          <w:lang w:val="en-US"/>
        </w:rPr>
        <w:t>on the first working day following the receipt of such request</w:t>
      </w:r>
      <w:r w:rsidRPr="00997EB1">
        <w:rPr>
          <w:rFonts w:ascii="Times New Roman" w:hAnsi="Times New Roman"/>
          <w:i w:val="0"/>
          <w:sz w:val="22"/>
          <w:szCs w:val="24"/>
          <w:lang w:val="en-US"/>
        </w:rPr>
        <w:t>.</w:t>
      </w:r>
      <w:r w:rsidRPr="0064118C">
        <w:rPr>
          <w:rFonts w:ascii="Times New Roman" w:hAnsi="Times New Roman"/>
          <w:i w:val="0"/>
          <w:sz w:val="22"/>
          <w:szCs w:val="24"/>
          <w:lang w:val="en-US"/>
        </w:rPr>
        <w:t xml:space="preserve"> </w:t>
      </w:r>
    </w:p>
    <w:p w:rsidR="009177F0" w:rsidRPr="0064118C" w:rsidRDefault="009177F0" w:rsidP="009177F0">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9177F0" w:rsidRPr="0064118C" w:rsidRDefault="009177F0" w:rsidP="009177F0">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Failure to receive the invitation shall not limit the bidder's right to participate in this procedure. </w:t>
      </w:r>
    </w:p>
    <w:p w:rsidR="009177F0" w:rsidRDefault="009177F0" w:rsidP="009177F0">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 xml:space="preserve">The bids for the tender must be submitted to the following address: </w:t>
      </w:r>
      <w:proofErr w:type="spellStart"/>
      <w:r w:rsidRPr="00477683">
        <w:rPr>
          <w:rFonts w:ascii="Times New Roman" w:hAnsi="Times New Roman"/>
          <w:i w:val="0"/>
          <w:sz w:val="22"/>
          <w:szCs w:val="24"/>
          <w:lang w:val="en-US"/>
        </w:rPr>
        <w:t>Buzand</w:t>
      </w:r>
      <w:proofErr w:type="spellEnd"/>
      <w:r w:rsidRPr="00477683">
        <w:rPr>
          <w:rFonts w:ascii="Times New Roman" w:hAnsi="Times New Roman"/>
          <w:i w:val="0"/>
          <w:sz w:val="22"/>
          <w:szCs w:val="24"/>
          <w:lang w:val="en-US"/>
        </w:rPr>
        <w:t xml:space="preserve"> 1/4 street, Yerevan, 375014, Republic of Armenia in hard copy</w:t>
      </w:r>
      <w:r w:rsidRPr="009177F0">
        <w:rPr>
          <w:rFonts w:ascii="Times New Roman" w:hAnsi="Times New Roman"/>
          <w:i w:val="0"/>
          <w:sz w:val="22"/>
          <w:szCs w:val="24"/>
          <w:lang w:val="en-US"/>
        </w:rPr>
        <w:t xml:space="preserve"> </w:t>
      </w:r>
      <w:r w:rsidRPr="000827FA">
        <w:rPr>
          <w:rFonts w:ascii="Times New Roman" w:hAnsi="Times New Roman"/>
          <w:i w:val="0"/>
          <w:sz w:val="22"/>
          <w:szCs w:val="24"/>
          <w:lang w:val="en-US"/>
        </w:rPr>
        <w:t xml:space="preserve">by 11:00 </w:t>
      </w:r>
      <w:proofErr w:type="gramStart"/>
      <w:r w:rsidRPr="000827FA">
        <w:rPr>
          <w:rFonts w:ascii="Times New Roman" w:hAnsi="Times New Roman"/>
          <w:i w:val="0"/>
          <w:sz w:val="22"/>
          <w:szCs w:val="24"/>
          <w:lang w:val="en-US"/>
        </w:rPr>
        <w:t>am</w:t>
      </w:r>
      <w:proofErr w:type="gramEnd"/>
      <w:r w:rsidRPr="000827FA">
        <w:rPr>
          <w:rFonts w:ascii="Times New Roman" w:hAnsi="Times New Roman"/>
          <w:i w:val="0"/>
          <w:sz w:val="22"/>
          <w:szCs w:val="24"/>
          <w:lang w:val="en-US"/>
        </w:rPr>
        <w:t xml:space="preserve"> 04.04.2022. </w:t>
      </w:r>
    </w:p>
    <w:p w:rsidR="009177F0" w:rsidRDefault="009177F0" w:rsidP="009177F0">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 The bids may, in addition to Armenian, also be submitted in English or Russian. </w:t>
      </w:r>
    </w:p>
    <w:p w:rsidR="009177F0" w:rsidRPr="000827FA" w:rsidRDefault="009177F0" w:rsidP="009177F0">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 xml:space="preserve">The bid opening will take place at the following address: </w:t>
      </w:r>
      <w:proofErr w:type="spellStart"/>
      <w:r w:rsidRPr="00477683">
        <w:rPr>
          <w:rFonts w:ascii="Times New Roman" w:hAnsi="Times New Roman"/>
          <w:i w:val="0"/>
          <w:sz w:val="22"/>
          <w:szCs w:val="24"/>
          <w:lang w:val="en-US"/>
        </w:rPr>
        <w:t>Buzand</w:t>
      </w:r>
      <w:proofErr w:type="spellEnd"/>
      <w:r w:rsidRPr="00477683">
        <w:rPr>
          <w:rFonts w:ascii="Times New Roman" w:hAnsi="Times New Roman"/>
          <w:i w:val="0"/>
          <w:sz w:val="22"/>
          <w:szCs w:val="24"/>
          <w:lang w:val="en-US"/>
        </w:rPr>
        <w:t xml:space="preserve"> 1/4 street, Yerevan, 375014, Republic of Armenia in hard copy,</w:t>
      </w:r>
      <w:r w:rsidRPr="000827FA">
        <w:rPr>
          <w:rFonts w:ascii="Times New Roman" w:hAnsi="Times New Roman"/>
          <w:i w:val="0"/>
          <w:sz w:val="22"/>
          <w:szCs w:val="24"/>
          <w:lang w:val="en-US"/>
        </w:rPr>
        <w:t xml:space="preserve"> 11:00 </w:t>
      </w:r>
      <w:proofErr w:type="gramStart"/>
      <w:r w:rsidRPr="000827FA">
        <w:rPr>
          <w:rFonts w:ascii="Times New Roman" w:hAnsi="Times New Roman"/>
          <w:i w:val="0"/>
          <w:sz w:val="22"/>
          <w:szCs w:val="24"/>
          <w:lang w:val="en-US"/>
        </w:rPr>
        <w:t>am</w:t>
      </w:r>
      <w:proofErr w:type="gramEnd"/>
      <w:r w:rsidRPr="000827FA">
        <w:rPr>
          <w:rFonts w:ascii="Times New Roman" w:hAnsi="Times New Roman"/>
          <w:i w:val="0"/>
          <w:sz w:val="22"/>
          <w:szCs w:val="24"/>
          <w:lang w:val="en-US"/>
        </w:rPr>
        <w:t xml:space="preserve"> 04.04.2022.</w:t>
      </w:r>
    </w:p>
    <w:p w:rsidR="009177F0" w:rsidRPr="0064118C" w:rsidRDefault="009177F0" w:rsidP="009177F0">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The appeals concerning this procedure must </w:t>
      </w:r>
      <w:proofErr w:type="spellStart"/>
      <w:r w:rsidRPr="0064118C">
        <w:rPr>
          <w:rFonts w:ascii="Times New Roman" w:hAnsi="Times New Roman"/>
          <w:i w:val="0"/>
          <w:sz w:val="22"/>
          <w:szCs w:val="24"/>
          <w:lang w:val="en-US"/>
        </w:rPr>
        <w:t>by</w:t>
      </w:r>
      <w:proofErr w:type="spellEnd"/>
      <w:r w:rsidRPr="0064118C">
        <w:rPr>
          <w:rFonts w:ascii="Times New Roman" w:hAnsi="Times New Roman"/>
          <w:i w:val="0"/>
          <w:sz w:val="22"/>
          <w:szCs w:val="24"/>
          <w:lang w:val="en-US"/>
        </w:rPr>
        <w:t xml:space="preserve"> filed to the Procurement Appeals Board, to the following address: </w:t>
      </w:r>
      <w:proofErr w:type="spellStart"/>
      <w:r w:rsidRPr="0064118C">
        <w:rPr>
          <w:rFonts w:ascii="Times New Roman" w:hAnsi="Times New Roman"/>
          <w:i w:val="0"/>
          <w:sz w:val="22"/>
          <w:szCs w:val="24"/>
          <w:lang w:val="en-US"/>
        </w:rPr>
        <w:t>Melik-Adamyan</w:t>
      </w:r>
      <w:proofErr w:type="spellEnd"/>
      <w:r w:rsidRPr="0064118C">
        <w:rPr>
          <w:rFonts w:ascii="Times New Roman" w:hAnsi="Times New Roman"/>
          <w:i w:val="0"/>
          <w:sz w:val="22"/>
          <w:szCs w:val="24"/>
          <w:lang w:val="en-US"/>
        </w:rPr>
        <w:t xml:space="preserve"> St. </w:t>
      </w:r>
      <w:proofErr w:type="gramStart"/>
      <w:r w:rsidRPr="0064118C">
        <w:rPr>
          <w:rFonts w:ascii="Times New Roman" w:hAnsi="Times New Roman"/>
          <w:i w:val="0"/>
          <w:sz w:val="22"/>
          <w:szCs w:val="24"/>
          <w:lang w:val="en-US"/>
        </w:rPr>
        <w:t>1.,</w:t>
      </w:r>
      <w:proofErr w:type="gramEnd"/>
      <w:r w:rsidRPr="0064118C">
        <w:rPr>
          <w:rFonts w:ascii="Times New Roman" w:hAnsi="Times New Roman"/>
          <w:i w:val="0"/>
          <w:sz w:val="22"/>
          <w:szCs w:val="24"/>
          <w:lang w:val="en-US"/>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9177F0" w:rsidRPr="00477683" w:rsidRDefault="009177F0" w:rsidP="009177F0">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For receiving additional information concerning this notice, you may apply to </w:t>
      </w:r>
      <w:proofErr w:type="spellStart"/>
      <w:r w:rsidRPr="00477683">
        <w:rPr>
          <w:rFonts w:ascii="Times New Roman" w:hAnsi="Times New Roman"/>
          <w:i w:val="0"/>
          <w:sz w:val="22"/>
          <w:szCs w:val="24"/>
          <w:lang w:val="en-US"/>
        </w:rPr>
        <w:t>ArmenMinasyan</w:t>
      </w:r>
      <w:proofErr w:type="spellEnd"/>
      <w:r w:rsidRPr="00477683">
        <w:rPr>
          <w:rFonts w:ascii="Times New Roman" w:hAnsi="Times New Roman"/>
          <w:i w:val="0"/>
          <w:sz w:val="22"/>
          <w:szCs w:val="24"/>
          <w:lang w:val="en-US"/>
        </w:rPr>
        <w:t>, Secretary of the Evaluation Commission</w:t>
      </w:r>
    </w:p>
    <w:p w:rsidR="009177F0" w:rsidRPr="00A141BD" w:rsidRDefault="009177F0" w:rsidP="009177F0">
      <w:pPr>
        <w:pStyle w:val="BodyTextIndent"/>
        <w:ind w:firstLine="0"/>
        <w:rPr>
          <w:rFonts w:ascii="GHEA Grapalat" w:hAnsi="GHEA Grapalat"/>
          <w:i w:val="0"/>
          <w:sz w:val="24"/>
          <w:szCs w:val="24"/>
        </w:rPr>
      </w:pPr>
    </w:p>
    <w:p w:rsidR="009177F0" w:rsidRPr="00302EAA" w:rsidRDefault="009177F0" w:rsidP="009177F0">
      <w:pPr>
        <w:pStyle w:val="BodyTextIndent"/>
        <w:spacing w:line="240" w:lineRule="auto"/>
        <w:ind w:firstLine="567"/>
        <w:rPr>
          <w:rFonts w:ascii="GHEA Grapalat" w:hAnsi="GHEA Grapalat"/>
          <w:i w:val="0"/>
          <w:sz w:val="24"/>
          <w:szCs w:val="24"/>
        </w:rPr>
      </w:pPr>
    </w:p>
    <w:p w:rsidR="009177F0" w:rsidRPr="00302EAA" w:rsidRDefault="009177F0" w:rsidP="009177F0">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9177F0" w:rsidRDefault="009177F0" w:rsidP="009177F0">
      <w:pPr>
        <w:ind w:firstLine="567"/>
        <w:rPr>
          <w:rFonts w:ascii="GHEA Grapalat" w:hAnsi="GHEA Grapalat"/>
        </w:rPr>
      </w:pPr>
      <w:proofErr w:type="gramStart"/>
      <w:r w:rsidRPr="00302EAA">
        <w:rPr>
          <w:rFonts w:ascii="GHEA Grapalat" w:hAnsi="GHEA Grapalat"/>
          <w:lang w:val="en-AU"/>
        </w:rPr>
        <w:t>e-mail</w:t>
      </w:r>
      <w:proofErr w:type="gramEnd"/>
      <w:r w:rsidRPr="00302EAA">
        <w:rPr>
          <w:rFonts w:ascii="GHEA Grapalat" w:hAnsi="GHEA Grapalat"/>
          <w:lang w:val="en-AU"/>
        </w:rPr>
        <w:t xml:space="preserve">     </w:t>
      </w:r>
      <w:r w:rsidRPr="00DB4F00">
        <w:rPr>
          <w:rFonts w:ascii="Sylfaen" w:hAnsi="Sylfaen"/>
          <w:lang w:val="af-ZA"/>
        </w:rPr>
        <w:t>armen-minasyan0@rambler.ru</w:t>
      </w:r>
      <w:r w:rsidRPr="00A141BD">
        <w:rPr>
          <w:rFonts w:ascii="GHEA Grapalat" w:hAnsi="GHEA Grapalat"/>
        </w:rPr>
        <w:t xml:space="preserve"> </w:t>
      </w:r>
    </w:p>
    <w:p w:rsidR="009177F0" w:rsidRPr="00302EAA" w:rsidRDefault="009177F0" w:rsidP="009177F0">
      <w:pPr>
        <w:ind w:firstLine="567"/>
        <w:rPr>
          <w:rFonts w:ascii="GHEA Grapalat" w:hAnsi="GHEA Grapalat"/>
          <w:i/>
        </w:rPr>
      </w:pPr>
      <w:r w:rsidRPr="00A141BD">
        <w:rPr>
          <w:rFonts w:ascii="GHEA Grapalat" w:hAnsi="GHEA Grapalat"/>
        </w:rPr>
        <w:t>Contracting auth</w:t>
      </w:r>
      <w:r>
        <w:rPr>
          <w:rFonts w:ascii="GHEA Grapalat" w:hAnsi="GHEA Grapalat"/>
        </w:rPr>
        <w:t xml:space="preserve">ority     </w:t>
      </w:r>
      <w:r w:rsidRPr="00302EAA">
        <w:rPr>
          <w:rFonts w:ascii="GHEA Grapalat" w:hAnsi="GHEA Grapalat"/>
        </w:rPr>
        <w:t>&lt;&lt;</w:t>
      </w:r>
      <w:proofErr w:type="spellStart"/>
      <w:r w:rsidRPr="00302EAA">
        <w:rPr>
          <w:rFonts w:ascii="GHEA Grapalat" w:hAnsi="GHEA Grapalat"/>
        </w:rPr>
        <w:t>Yerqaxluys</w:t>
      </w:r>
      <w:proofErr w:type="spellEnd"/>
      <w:r w:rsidRPr="00302EAA">
        <w:rPr>
          <w:rFonts w:ascii="GHEA Grapalat" w:hAnsi="GHEA Grapalat"/>
        </w:rPr>
        <w:t>&gt;&gt; Closed Joint Stock Company</w:t>
      </w:r>
    </w:p>
    <w:p w:rsidR="009177F0" w:rsidRDefault="009177F0" w:rsidP="0098701B">
      <w:pPr>
        <w:pStyle w:val="BodyTextIndent"/>
        <w:spacing w:after="160"/>
        <w:jc w:val="center"/>
        <w:rPr>
          <w:rFonts w:ascii="GHEA Grapalat" w:hAnsi="GHEA Grapalat"/>
          <w:i w:val="0"/>
          <w:sz w:val="24"/>
          <w:szCs w:val="24"/>
          <w:lang w:val="en-US"/>
        </w:rPr>
      </w:pPr>
    </w:p>
    <w:sectPr w:rsidR="009177F0"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C08" w:rsidRDefault="00B12C08">
      <w:r>
        <w:separator/>
      </w:r>
    </w:p>
  </w:endnote>
  <w:endnote w:type="continuationSeparator" w:id="0">
    <w:p w:rsidR="00B12C08" w:rsidRDefault="00B12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C08" w:rsidRDefault="00B12C08">
      <w:r>
        <w:separator/>
      </w:r>
    </w:p>
  </w:footnote>
  <w:footnote w:type="continuationSeparator" w:id="0">
    <w:p w:rsidR="00B12C08" w:rsidRDefault="00B12C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7FA"/>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47F33"/>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298"/>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E9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3BE"/>
    <w:rsid w:val="0024186B"/>
    <w:rsid w:val="0024205E"/>
    <w:rsid w:val="0024229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C7B34"/>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2BBD"/>
    <w:rsid w:val="00454D73"/>
    <w:rsid w:val="0045525D"/>
    <w:rsid w:val="00457745"/>
    <w:rsid w:val="00460CA5"/>
    <w:rsid w:val="004614C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267"/>
    <w:rsid w:val="00594FEE"/>
    <w:rsid w:val="00595F3A"/>
    <w:rsid w:val="005960B4"/>
    <w:rsid w:val="0059636E"/>
    <w:rsid w:val="005A0D4D"/>
    <w:rsid w:val="005A230D"/>
    <w:rsid w:val="005A3A35"/>
    <w:rsid w:val="005A3DC6"/>
    <w:rsid w:val="005A3EB8"/>
    <w:rsid w:val="005A4905"/>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3D8A"/>
    <w:rsid w:val="00627E00"/>
    <w:rsid w:val="00630BF1"/>
    <w:rsid w:val="00630CC3"/>
    <w:rsid w:val="0063101C"/>
    <w:rsid w:val="00631744"/>
    <w:rsid w:val="00633389"/>
    <w:rsid w:val="00633E1E"/>
    <w:rsid w:val="00635D52"/>
    <w:rsid w:val="0064118C"/>
    <w:rsid w:val="00642EFE"/>
    <w:rsid w:val="00644CE2"/>
    <w:rsid w:val="00650073"/>
    <w:rsid w:val="00650458"/>
    <w:rsid w:val="00651408"/>
    <w:rsid w:val="006521E5"/>
    <w:rsid w:val="006544E2"/>
    <w:rsid w:val="00655A8C"/>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0A8"/>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0870"/>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06B"/>
    <w:rsid w:val="006F246F"/>
    <w:rsid w:val="006F2817"/>
    <w:rsid w:val="006F3372"/>
    <w:rsid w:val="006F3B78"/>
    <w:rsid w:val="006F49AA"/>
    <w:rsid w:val="007019EA"/>
    <w:rsid w:val="007032AC"/>
    <w:rsid w:val="007035C9"/>
    <w:rsid w:val="00704898"/>
    <w:rsid w:val="00705706"/>
    <w:rsid w:val="00705A0E"/>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64CB"/>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1B2"/>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7F7B09"/>
    <w:rsid w:val="008013DA"/>
    <w:rsid w:val="0080437A"/>
    <w:rsid w:val="00807178"/>
    <w:rsid w:val="00807F1E"/>
    <w:rsid w:val="00807F3B"/>
    <w:rsid w:val="008105B4"/>
    <w:rsid w:val="00811D16"/>
    <w:rsid w:val="00814DBD"/>
    <w:rsid w:val="0081578E"/>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7F0"/>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01B"/>
    <w:rsid w:val="00987E76"/>
    <w:rsid w:val="00990C42"/>
    <w:rsid w:val="00992841"/>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A91"/>
    <w:rsid w:val="009F7C54"/>
    <w:rsid w:val="00A00E74"/>
    <w:rsid w:val="00A0285A"/>
    <w:rsid w:val="00A04DB0"/>
    <w:rsid w:val="00A06A8B"/>
    <w:rsid w:val="00A06ABB"/>
    <w:rsid w:val="00A06FA3"/>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46C"/>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4B72"/>
    <w:rsid w:val="00B051BE"/>
    <w:rsid w:val="00B07942"/>
    <w:rsid w:val="00B11297"/>
    <w:rsid w:val="00B11B38"/>
    <w:rsid w:val="00B12288"/>
    <w:rsid w:val="00B12330"/>
    <w:rsid w:val="00B12C08"/>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37B30"/>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464A"/>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7E6"/>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26F68"/>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3EA"/>
    <w:rsid w:val="00C5460B"/>
    <w:rsid w:val="00C54CEE"/>
    <w:rsid w:val="00C57D7E"/>
    <w:rsid w:val="00C611EE"/>
    <w:rsid w:val="00C61944"/>
    <w:rsid w:val="00C6256F"/>
    <w:rsid w:val="00C62E36"/>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2155"/>
    <w:rsid w:val="00CD21A3"/>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27E78"/>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018"/>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7E"/>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26F"/>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022"/>
    <w:rsid w:val="00F4140F"/>
    <w:rsid w:val="00F42A2B"/>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4D76"/>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 w:type="paragraph" w:styleId="HTMLPreformatted">
    <w:name w:val="HTML Preformatted"/>
    <w:basedOn w:val="Normal"/>
    <w:link w:val="HTMLPreformattedChar"/>
    <w:uiPriority w:val="99"/>
    <w:unhideWhenUsed/>
    <w:rsid w:val="00D27E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PreformattedChar">
    <w:name w:val="HTML Preformatted Char"/>
    <w:basedOn w:val="DefaultParagraphFont"/>
    <w:link w:val="HTMLPreformatted"/>
    <w:uiPriority w:val="99"/>
    <w:rsid w:val="00D27E78"/>
    <w:rPr>
      <w:rFonts w:ascii="Courier New" w:hAnsi="Courier New" w:cs="Courier New"/>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897A8-A35A-4E8A-9309-68FE43787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493</Words>
  <Characters>2814</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Armen Minasyan</cp:lastModifiedBy>
  <cp:revision>44</cp:revision>
  <cp:lastPrinted>2017-05-25T07:38:00Z</cp:lastPrinted>
  <dcterms:created xsi:type="dcterms:W3CDTF">2017-09-25T08:24:00Z</dcterms:created>
  <dcterms:modified xsi:type="dcterms:W3CDTF">2022-02-16T08:41:00Z</dcterms:modified>
</cp:coreProperties>
</file>